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1F" w:rsidRPr="000F181F" w:rsidRDefault="000F181F" w:rsidP="000F181F">
      <w:pPr>
        <w:autoSpaceDE w:val="0"/>
        <w:autoSpaceDN w:val="0"/>
        <w:adjustRightInd w:val="0"/>
        <w:spacing w:before="0" w:after="0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0F181F">
        <w:rPr>
          <w:rFonts w:ascii="TimesNewRomanPSMT" w:hAnsi="TimesNewRomanPSMT" w:cs="TimesNewRomanPSMT"/>
          <w:b/>
          <w:color w:val="000000"/>
          <w:sz w:val="24"/>
          <w:szCs w:val="24"/>
        </w:rPr>
        <w:t>University of Illinois</w:t>
      </w:r>
      <w:bookmarkStart w:id="0" w:name="_GoBack"/>
      <w:bookmarkEnd w:id="0"/>
    </w:p>
    <w:p w:rsidR="000F181F" w:rsidRPr="000F181F" w:rsidRDefault="000F181F" w:rsidP="000F181F">
      <w:pPr>
        <w:autoSpaceDE w:val="0"/>
        <w:autoSpaceDN w:val="0"/>
        <w:adjustRightInd w:val="0"/>
        <w:spacing w:before="0" w:after="0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0F181F">
        <w:rPr>
          <w:rFonts w:ascii="TimesNewRomanPSMT" w:hAnsi="TimesNewRomanPSMT" w:cs="TimesNewRomanPSMT"/>
          <w:b/>
          <w:color w:val="000000"/>
          <w:sz w:val="24"/>
          <w:szCs w:val="24"/>
        </w:rPr>
        <w:t>Science of Information Research Seminar</w:t>
      </w:r>
    </w:p>
    <w:p w:rsidR="000F181F" w:rsidRPr="000F181F" w:rsidRDefault="000F181F" w:rsidP="000F181F">
      <w:pPr>
        <w:autoSpaceDE w:val="0"/>
        <w:autoSpaceDN w:val="0"/>
        <w:adjustRightInd w:val="0"/>
        <w:spacing w:before="0" w:after="0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0F181F">
        <w:rPr>
          <w:rFonts w:ascii="TimesNewRomanPSMT" w:hAnsi="TimesNewRomanPSMT" w:cs="TimesNewRomanPSMT"/>
          <w:b/>
          <w:color w:val="000000"/>
          <w:sz w:val="24"/>
          <w:szCs w:val="24"/>
        </w:rPr>
        <w:t>April 11, 2014</w:t>
      </w:r>
    </w:p>
    <w:p w:rsidR="000F181F" w:rsidRPr="000F181F" w:rsidRDefault="000F181F" w:rsidP="000F181F">
      <w:pPr>
        <w:autoSpaceDE w:val="0"/>
        <w:autoSpaceDN w:val="0"/>
        <w:adjustRightInd w:val="0"/>
        <w:spacing w:before="0" w:after="0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0F181F">
        <w:rPr>
          <w:rFonts w:ascii="TimesNewRomanPSMT" w:hAnsi="TimesNewRomanPSMT" w:cs="TimesNewRomanPSMT"/>
          <w:b/>
          <w:color w:val="000000"/>
          <w:sz w:val="24"/>
          <w:szCs w:val="24"/>
        </w:rPr>
        <w:t>Room B02 CSL</w:t>
      </w:r>
    </w:p>
    <w:p w:rsidR="000F181F" w:rsidRDefault="000F181F" w:rsidP="000F181F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0F181F" w:rsidRDefault="000F181F" w:rsidP="000F181F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0F181F" w:rsidRDefault="000F181F" w:rsidP="000F181F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This workshop will bring together research groups working at </w:t>
      </w:r>
      <w:r w:rsidR="008E2F36">
        <w:rPr>
          <w:rFonts w:ascii="TimesNewRomanPSMT" w:hAnsi="TimesNewRomanPSMT" w:cs="TimesNewRomanPSMT"/>
          <w:color w:val="333333"/>
          <w:sz w:val="24"/>
          <w:szCs w:val="24"/>
        </w:rPr>
        <w:t xml:space="preserve">Illinois and Purdue </w:t>
      </w:r>
      <w:r>
        <w:rPr>
          <w:rFonts w:ascii="TimesNewRomanPSMT" w:hAnsi="TimesNewRomanPSMT" w:cs="TimesNewRomanPSMT"/>
          <w:color w:val="333333"/>
          <w:sz w:val="24"/>
          <w:szCs w:val="24"/>
        </w:rPr>
        <w:t>on Science of Information topics. The workshop will focus on the connections between these</w:t>
      </w:r>
      <w:r w:rsidR="008E2F36"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333333"/>
          <w:sz w:val="24"/>
          <w:szCs w:val="24"/>
        </w:rPr>
        <w:t>disciplines and biological information processing. The workshop aims to publicize collaborative</w:t>
      </w:r>
      <w:r w:rsidR="008E2F36"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333333"/>
          <w:sz w:val="24"/>
          <w:szCs w:val="24"/>
        </w:rPr>
        <w:t>efforts of</w:t>
      </w:r>
      <w:r w:rsidR="008E2F36"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333333"/>
          <w:sz w:val="24"/>
          <w:szCs w:val="24"/>
        </w:rPr>
        <w:t>members of the NSF Center for Science of Information and to foster interaction with</w:t>
      </w:r>
      <w:r w:rsidR="008E2F36"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333333"/>
          <w:sz w:val="24"/>
          <w:szCs w:val="24"/>
        </w:rPr>
        <w:t>non-member local faculty and leaders. The workshop will feature talks by invited speakers.</w:t>
      </w:r>
    </w:p>
    <w:p w:rsidR="000F181F" w:rsidRDefault="000F181F" w:rsidP="000F181F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0F181F" w:rsidRPr="000F181F" w:rsidRDefault="000F181F" w:rsidP="000F181F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b/>
          <w:color w:val="333333"/>
          <w:sz w:val="24"/>
          <w:szCs w:val="24"/>
        </w:rPr>
      </w:pPr>
      <w:r w:rsidRPr="000F181F">
        <w:rPr>
          <w:rFonts w:ascii="TimesNewRomanPSMT" w:hAnsi="TimesNewRomanPSMT" w:cs="TimesNewRomanPSMT"/>
          <w:b/>
          <w:color w:val="333333"/>
          <w:sz w:val="24"/>
          <w:szCs w:val="24"/>
        </w:rPr>
        <w:t xml:space="preserve">Schedule </w:t>
      </w:r>
    </w:p>
    <w:p w:rsidR="000F181F" w:rsidRDefault="000F181F" w:rsidP="000F181F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0F181F" w:rsidRDefault="000F181F" w:rsidP="000F181F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10:00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Wojtek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Szpankowski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Center for Science of Information Research</w:t>
      </w:r>
    </w:p>
    <w:p w:rsidR="000F181F" w:rsidRDefault="000F181F" w:rsidP="000F181F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F181F" w:rsidRDefault="000F181F" w:rsidP="000F181F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10:40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Ananth Grama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Life Science / Big Data</w:t>
      </w:r>
    </w:p>
    <w:p w:rsidR="000F181F" w:rsidRDefault="000F181F" w:rsidP="000F181F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F181F" w:rsidRDefault="000F181F" w:rsidP="000F181F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11:20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Deming Chen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Computing/Computational Biology</w:t>
      </w:r>
    </w:p>
    <w:p w:rsidR="000F181F" w:rsidRDefault="000F181F" w:rsidP="000F181F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F181F" w:rsidRDefault="000F181F" w:rsidP="000F181F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11:40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Saurabh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Sinha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Bioinformatics</w:t>
      </w:r>
    </w:p>
    <w:p w:rsidR="000F181F" w:rsidRDefault="000F181F" w:rsidP="000F181F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F181F" w:rsidRDefault="000F181F" w:rsidP="000F181F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12:00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Lunch (on your own or in groups)</w:t>
      </w:r>
    </w:p>
    <w:p w:rsidR="000F181F" w:rsidRDefault="000F181F" w:rsidP="000F181F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F181F" w:rsidRDefault="000F181F" w:rsidP="000F181F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1:20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Jian Ma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Bioinformatics</w:t>
      </w:r>
    </w:p>
    <w:p w:rsidR="000F181F" w:rsidRDefault="000F181F" w:rsidP="000F181F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F181F" w:rsidRDefault="000F181F" w:rsidP="000F181F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1:40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Steven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Lumetta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Computing/Computational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Biololgy</w:t>
      </w:r>
      <w:proofErr w:type="spellEnd"/>
    </w:p>
    <w:p w:rsidR="000F181F" w:rsidRDefault="000F181F" w:rsidP="000F181F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F181F" w:rsidRDefault="000F181F" w:rsidP="000F181F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2:00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Wen-Mei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Hwu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Parallel Computing</w:t>
      </w:r>
    </w:p>
    <w:p w:rsidR="000F181F" w:rsidRDefault="000F181F" w:rsidP="000F181F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F181F" w:rsidRDefault="000F181F" w:rsidP="000F181F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2:20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Discussion</w:t>
      </w:r>
    </w:p>
    <w:p w:rsidR="00986A47" w:rsidRDefault="000F181F" w:rsidP="000F181F">
      <w:r>
        <w:rPr>
          <w:rFonts w:ascii="TimesNewRomanPSMT" w:hAnsi="TimesNewRomanPSMT" w:cs="TimesNewRomanPSMT"/>
          <w:color w:val="000000"/>
          <w:sz w:val="24"/>
          <w:szCs w:val="24"/>
        </w:rPr>
        <w:t>4:00 Adjourn</w:t>
      </w:r>
    </w:p>
    <w:sectPr w:rsidR="00986A47" w:rsidSect="0075781B">
      <w:pgSz w:w="12240" w:h="15840"/>
      <w:pgMar w:top="1440" w:right="1440" w:bottom="1440" w:left="144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1F"/>
    <w:rsid w:val="000F181F"/>
    <w:rsid w:val="001237B2"/>
    <w:rsid w:val="0075781B"/>
    <w:rsid w:val="008E2F36"/>
    <w:rsid w:val="00A03407"/>
    <w:rsid w:val="00E6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20" w:after="2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20" w:after="2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Computer Sciences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Brown</dc:creator>
  <cp:lastModifiedBy>Robert Brown</cp:lastModifiedBy>
  <cp:revision>2</cp:revision>
  <dcterms:created xsi:type="dcterms:W3CDTF">2014-04-07T20:45:00Z</dcterms:created>
  <dcterms:modified xsi:type="dcterms:W3CDTF">2014-04-07T20:52:00Z</dcterms:modified>
</cp:coreProperties>
</file>